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0D9A" w:rsidRDefault="00320D9A">
      <w:pPr>
        <w:spacing w:line="276" w:lineRule="auto"/>
        <w:jc w:val="both"/>
        <w:rPr>
          <w:rFonts w:ascii="Book Antiqua" w:eastAsia="Book Antiqua" w:hAnsi="Book Antiqua" w:cs="Book Antiqua"/>
          <w:sz w:val="20"/>
          <w:szCs w:val="20"/>
        </w:rPr>
      </w:pPr>
    </w:p>
    <w:p w:rsidR="00320D9A" w:rsidRDefault="00320D9A">
      <w:pPr>
        <w:pBdr>
          <w:top w:val="nil"/>
          <w:left w:val="nil"/>
          <w:bottom w:val="nil"/>
          <w:right w:val="nil"/>
          <w:between w:val="nil"/>
        </w:pBdr>
        <w:jc w:val="both"/>
        <w:rPr>
          <w:b/>
          <w:color w:val="000000"/>
        </w:rPr>
      </w:pPr>
    </w:p>
    <w:p w:rsidR="00320D9A" w:rsidRDefault="00320D9A">
      <w:pPr>
        <w:rPr>
          <w:rFonts w:ascii="Arial" w:eastAsia="Arial" w:hAnsi="Arial" w:cs="Arial"/>
          <w:b/>
        </w:rPr>
      </w:pPr>
    </w:p>
    <w:p w:rsidR="00320D9A" w:rsidRDefault="00000000">
      <w:pPr>
        <w:rPr>
          <w:rFonts w:ascii="Arial" w:eastAsia="Arial" w:hAnsi="Arial" w:cs="Arial"/>
          <w:b/>
          <w:sz w:val="32"/>
          <w:szCs w:val="32"/>
        </w:rPr>
      </w:pPr>
      <w:r>
        <w:rPr>
          <w:rFonts w:ascii="Arial" w:eastAsia="Arial" w:hAnsi="Arial" w:cs="Arial"/>
          <w:b/>
          <w:sz w:val="32"/>
          <w:szCs w:val="32"/>
        </w:rPr>
        <w:t>CARTA DE ORIGINALIDAD</w:t>
      </w:r>
    </w:p>
    <w:p w:rsidR="00320D9A" w:rsidRDefault="00320D9A">
      <w:pPr>
        <w:rPr>
          <w:rFonts w:ascii="Arial" w:eastAsia="Arial" w:hAnsi="Arial" w:cs="Arial"/>
          <w:b/>
          <w:sz w:val="32"/>
          <w:szCs w:val="32"/>
        </w:rPr>
      </w:pPr>
    </w:p>
    <w:p w:rsidR="00320D9A" w:rsidRDefault="00320D9A">
      <w:pPr>
        <w:rPr>
          <w:rFonts w:ascii="Arial" w:eastAsia="Arial" w:hAnsi="Arial" w:cs="Arial"/>
          <w:b/>
          <w:sz w:val="32"/>
          <w:szCs w:val="32"/>
        </w:rPr>
      </w:pPr>
    </w:p>
    <w:p w:rsidR="00320D9A" w:rsidRDefault="00000000">
      <w:pPr>
        <w:jc w:val="right"/>
        <w:rPr>
          <w:rFonts w:ascii="Arial" w:eastAsia="Arial" w:hAnsi="Arial" w:cs="Arial"/>
        </w:rPr>
      </w:pPr>
      <w:r>
        <w:rPr>
          <w:rFonts w:ascii="Arial" w:eastAsia="Arial" w:hAnsi="Arial" w:cs="Arial"/>
          <w:color w:val="000000"/>
        </w:rPr>
        <w:t xml:space="preserve">Portoviejo, </w:t>
      </w:r>
      <w:r>
        <w:rPr>
          <w:rFonts w:ascii="Arial" w:eastAsia="Arial" w:hAnsi="Arial" w:cs="Arial"/>
        </w:rPr>
        <w:t>día, mes,</w:t>
      </w:r>
      <w:r>
        <w:rPr>
          <w:rFonts w:ascii="Arial" w:eastAsia="Arial" w:hAnsi="Arial" w:cs="Arial"/>
          <w:color w:val="000000"/>
        </w:rPr>
        <w:t xml:space="preserve"> 202</w:t>
      </w:r>
      <w:r>
        <w:rPr>
          <w:rFonts w:ascii="Arial" w:eastAsia="Arial" w:hAnsi="Arial" w:cs="Arial"/>
        </w:rPr>
        <w:t>3</w:t>
      </w:r>
    </w:p>
    <w:p w:rsidR="00320D9A" w:rsidRDefault="00320D9A">
      <w:pPr>
        <w:jc w:val="right"/>
        <w:rPr>
          <w:rFonts w:ascii="Arial" w:eastAsia="Arial" w:hAnsi="Arial" w:cs="Arial"/>
        </w:rPr>
      </w:pPr>
    </w:p>
    <w:p w:rsidR="00320D9A" w:rsidRDefault="00000000">
      <w:pPr>
        <w:spacing w:line="276" w:lineRule="auto"/>
        <w:jc w:val="both"/>
        <w:rPr>
          <w:rFonts w:ascii="Arial" w:eastAsia="Arial" w:hAnsi="Arial" w:cs="Arial"/>
          <w:color w:val="000000"/>
        </w:rPr>
      </w:pPr>
      <w:r>
        <w:rPr>
          <w:rFonts w:ascii="Arial" w:eastAsia="Arial" w:hAnsi="Arial" w:cs="Arial"/>
          <w:color w:val="000000"/>
        </w:rPr>
        <w:t>Ing. Santiago Quiroz Fernández, Ph. D</w:t>
      </w:r>
    </w:p>
    <w:p w:rsidR="00320D9A" w:rsidRDefault="00000000">
      <w:pPr>
        <w:spacing w:line="276" w:lineRule="auto"/>
        <w:jc w:val="both"/>
        <w:rPr>
          <w:rFonts w:ascii="Arial" w:eastAsia="Arial" w:hAnsi="Arial" w:cs="Arial"/>
          <w:color w:val="000000"/>
        </w:rPr>
      </w:pPr>
      <w:r>
        <w:rPr>
          <w:rFonts w:ascii="Arial" w:eastAsia="Arial" w:hAnsi="Arial" w:cs="Arial"/>
          <w:color w:val="000000"/>
        </w:rPr>
        <w:t>Rector Universidad Técnica de Manabí</w:t>
      </w:r>
    </w:p>
    <w:p w:rsidR="00320D9A" w:rsidRDefault="00320D9A">
      <w:pPr>
        <w:spacing w:line="276" w:lineRule="auto"/>
        <w:jc w:val="both"/>
        <w:rPr>
          <w:rFonts w:ascii="Arial" w:eastAsia="Arial" w:hAnsi="Arial" w:cs="Arial"/>
          <w:color w:val="000000"/>
        </w:rPr>
      </w:pPr>
    </w:p>
    <w:p w:rsidR="00320D9A" w:rsidRDefault="00320D9A">
      <w:pPr>
        <w:spacing w:line="276" w:lineRule="auto"/>
        <w:jc w:val="both"/>
        <w:rPr>
          <w:rFonts w:ascii="Arial" w:eastAsia="Arial" w:hAnsi="Arial" w:cs="Arial"/>
          <w:color w:val="000000"/>
        </w:rPr>
      </w:pPr>
    </w:p>
    <w:p w:rsidR="00320D9A" w:rsidRDefault="00320D9A">
      <w:pPr>
        <w:spacing w:line="276" w:lineRule="auto"/>
        <w:jc w:val="both"/>
        <w:rPr>
          <w:rFonts w:ascii="Arial" w:eastAsia="Arial" w:hAnsi="Arial" w:cs="Arial"/>
          <w:color w:val="000000"/>
        </w:rPr>
      </w:pPr>
    </w:p>
    <w:p w:rsidR="00320D9A" w:rsidRDefault="00000000">
      <w:pPr>
        <w:spacing w:line="276" w:lineRule="auto"/>
        <w:jc w:val="both"/>
        <w:rPr>
          <w:rFonts w:ascii="Arial" w:eastAsia="Arial" w:hAnsi="Arial" w:cs="Arial"/>
          <w:color w:val="000000"/>
        </w:rPr>
      </w:pPr>
      <w:r>
        <w:rPr>
          <w:rFonts w:ascii="Arial" w:eastAsia="Arial" w:hAnsi="Arial" w:cs="Arial"/>
          <w:color w:val="000000"/>
        </w:rPr>
        <w:t>Cumpliendo con los requisitos exigidos por la Universidad Técnica de Manabí a través de Ediciones UTM, enviamos a Ud. el texto académico de título:</w:t>
      </w:r>
      <w:r>
        <w:rPr>
          <w:rFonts w:ascii="Arial" w:eastAsia="Arial" w:hAnsi="Arial" w:cs="Arial"/>
        </w:rPr>
        <w:t xml:space="preserve"> </w:t>
      </w:r>
      <w:r>
        <w:rPr>
          <w:rFonts w:ascii="Book Antiqua" w:eastAsia="Book Antiqua" w:hAnsi="Book Antiqua" w:cs="Book Antiqua"/>
          <w:b/>
          <w:sz w:val="24"/>
          <w:szCs w:val="24"/>
        </w:rPr>
        <w:t xml:space="preserve">Agregar aquí título del texto; </w:t>
      </w:r>
      <w:r>
        <w:rPr>
          <w:rFonts w:ascii="Arial" w:eastAsia="Arial" w:hAnsi="Arial" w:cs="Arial"/>
          <w:sz w:val="24"/>
          <w:szCs w:val="24"/>
        </w:rPr>
        <w:t>p</w:t>
      </w:r>
      <w:r>
        <w:rPr>
          <w:rFonts w:ascii="Arial" w:eastAsia="Arial" w:hAnsi="Arial" w:cs="Arial"/>
          <w:color w:val="000000"/>
        </w:rPr>
        <w:t>ara que se considere el inicio del proceso de revisión y publicación en formato digital, señalando lo siguiente:</w:t>
      </w:r>
    </w:p>
    <w:p w:rsidR="00320D9A" w:rsidRDefault="00320D9A">
      <w:pPr>
        <w:jc w:val="both"/>
        <w:rPr>
          <w:rFonts w:ascii="Arial" w:eastAsia="Arial" w:hAnsi="Arial" w:cs="Arial"/>
          <w:color w:val="000000"/>
        </w:rPr>
      </w:pPr>
    </w:p>
    <w:p w:rsidR="00320D9A" w:rsidRDefault="00000000">
      <w:pPr>
        <w:numPr>
          <w:ilvl w:val="0"/>
          <w:numId w:val="1"/>
        </w:numPr>
        <w:pBdr>
          <w:top w:val="nil"/>
          <w:left w:val="nil"/>
          <w:bottom w:val="nil"/>
          <w:right w:val="nil"/>
          <w:between w:val="nil"/>
        </w:pBdr>
        <w:spacing w:after="120" w:line="276" w:lineRule="auto"/>
        <w:ind w:left="714" w:hanging="357"/>
        <w:jc w:val="both"/>
        <w:rPr>
          <w:rFonts w:ascii="Arial" w:eastAsia="Arial" w:hAnsi="Arial" w:cs="Arial"/>
          <w:color w:val="000000"/>
        </w:rPr>
      </w:pPr>
      <w:r>
        <w:rPr>
          <w:rFonts w:ascii="Arial" w:eastAsia="Arial" w:hAnsi="Arial" w:cs="Arial"/>
          <w:color w:val="000000"/>
        </w:rPr>
        <w:t>Es un libro original, y los temas abordados han sido escritos atendiendo las buenas prácticas y los aspectos éticos que corresponden a esta actividad académica.</w:t>
      </w:r>
    </w:p>
    <w:p w:rsidR="00320D9A" w:rsidRDefault="00000000">
      <w:pPr>
        <w:numPr>
          <w:ilvl w:val="0"/>
          <w:numId w:val="1"/>
        </w:numPr>
        <w:pBdr>
          <w:top w:val="nil"/>
          <w:left w:val="nil"/>
          <w:bottom w:val="nil"/>
          <w:right w:val="nil"/>
          <w:between w:val="nil"/>
        </w:pBdr>
        <w:spacing w:after="120" w:line="276" w:lineRule="auto"/>
        <w:ind w:left="714" w:hanging="357"/>
        <w:jc w:val="both"/>
        <w:rPr>
          <w:rFonts w:ascii="Arial" w:eastAsia="Arial" w:hAnsi="Arial" w:cs="Arial"/>
          <w:color w:val="000000"/>
        </w:rPr>
      </w:pPr>
      <w:r>
        <w:rPr>
          <w:rFonts w:ascii="Arial" w:eastAsia="Arial" w:hAnsi="Arial" w:cs="Arial"/>
          <w:color w:val="000000"/>
        </w:rPr>
        <w:t>Es un libro inédito, que no ha sido enviado a revisión, no se encuentra publicado, parcial ni totalmente bajo ninguna otra editorial, nacional o extranjera. Este requerimiento, se mantendrá mientras se encuentre en proceso de evaluación y publicación.</w:t>
      </w:r>
    </w:p>
    <w:p w:rsidR="00320D9A" w:rsidRDefault="00000000">
      <w:pPr>
        <w:numPr>
          <w:ilvl w:val="0"/>
          <w:numId w:val="1"/>
        </w:numPr>
        <w:pBdr>
          <w:top w:val="nil"/>
          <w:left w:val="nil"/>
          <w:bottom w:val="nil"/>
          <w:right w:val="nil"/>
          <w:between w:val="nil"/>
        </w:pBdr>
        <w:spacing w:after="120" w:line="276" w:lineRule="auto"/>
        <w:ind w:left="714" w:hanging="357"/>
        <w:jc w:val="both"/>
        <w:rPr>
          <w:rFonts w:ascii="Arial" w:eastAsia="Arial" w:hAnsi="Arial" w:cs="Arial"/>
          <w:color w:val="000000"/>
        </w:rPr>
      </w:pPr>
      <w:r>
        <w:rPr>
          <w:rFonts w:ascii="Arial" w:eastAsia="Arial" w:hAnsi="Arial" w:cs="Arial"/>
          <w:color w:val="000000"/>
        </w:rPr>
        <w:t xml:space="preserve">No existen compromisos ni obligaciones financieras con organismos estatales ni privados que puedan afectar el contenido del texto académico.  </w:t>
      </w:r>
    </w:p>
    <w:p w:rsidR="00320D9A" w:rsidRDefault="00000000">
      <w:pPr>
        <w:numPr>
          <w:ilvl w:val="0"/>
          <w:numId w:val="1"/>
        </w:numPr>
        <w:pBdr>
          <w:top w:val="nil"/>
          <w:left w:val="nil"/>
          <w:bottom w:val="nil"/>
          <w:right w:val="nil"/>
          <w:between w:val="nil"/>
        </w:pBdr>
        <w:spacing w:after="120" w:line="276" w:lineRule="auto"/>
        <w:ind w:left="714" w:hanging="357"/>
        <w:jc w:val="both"/>
        <w:rPr>
          <w:rFonts w:ascii="Arial" w:eastAsia="Arial" w:hAnsi="Arial" w:cs="Arial"/>
          <w:color w:val="000000"/>
        </w:rPr>
      </w:pPr>
      <w:r>
        <w:rPr>
          <w:rFonts w:ascii="Arial" w:eastAsia="Arial" w:hAnsi="Arial" w:cs="Arial"/>
          <w:color w:val="000000"/>
        </w:rPr>
        <w:t>Estamos de acuerdo con el orden en el que aparecen los autores en el libro, (Nº 1, el autor principal).</w:t>
      </w:r>
    </w:p>
    <w:p w:rsidR="00320D9A" w:rsidRDefault="00000000">
      <w:pPr>
        <w:numPr>
          <w:ilvl w:val="0"/>
          <w:numId w:val="1"/>
        </w:numPr>
        <w:pBdr>
          <w:top w:val="nil"/>
          <w:left w:val="nil"/>
          <w:bottom w:val="nil"/>
          <w:right w:val="nil"/>
          <w:between w:val="nil"/>
        </w:pBdr>
        <w:spacing w:after="120" w:line="276" w:lineRule="auto"/>
        <w:ind w:left="714" w:hanging="357"/>
        <w:jc w:val="both"/>
        <w:rPr>
          <w:rFonts w:ascii="Arial" w:eastAsia="Arial" w:hAnsi="Arial" w:cs="Arial"/>
          <w:color w:val="000000"/>
        </w:rPr>
      </w:pPr>
      <w:r>
        <w:rPr>
          <w:rFonts w:ascii="Arial" w:eastAsia="Arial" w:hAnsi="Arial" w:cs="Arial"/>
          <w:color w:val="000000"/>
        </w:rPr>
        <w:t>Confirmamos que no existen personas adicionales que satisfagan los criterios de autoría que no hayan sido incluidos en la lista de autores del texto.</w:t>
      </w:r>
    </w:p>
    <w:p w:rsidR="00320D9A" w:rsidRDefault="00000000">
      <w:pPr>
        <w:numPr>
          <w:ilvl w:val="0"/>
          <w:numId w:val="1"/>
        </w:numPr>
        <w:pBdr>
          <w:top w:val="nil"/>
          <w:left w:val="nil"/>
          <w:bottom w:val="nil"/>
          <w:right w:val="nil"/>
          <w:between w:val="nil"/>
        </w:pBdr>
        <w:spacing w:after="120" w:line="276" w:lineRule="auto"/>
        <w:ind w:left="714" w:hanging="357"/>
        <w:jc w:val="both"/>
        <w:rPr>
          <w:rFonts w:ascii="Arial" w:eastAsia="Arial" w:hAnsi="Arial" w:cs="Arial"/>
          <w:color w:val="000000"/>
        </w:rPr>
      </w:pPr>
      <w:r>
        <w:rPr>
          <w:rFonts w:ascii="Arial" w:eastAsia="Arial" w:hAnsi="Arial" w:cs="Arial"/>
          <w:color w:val="000000"/>
        </w:rPr>
        <w:t>Aceptamos que el texto sea enviado a revisión por pares (doble ciego) y estamos de acuerdo en atender las diferentes observaciones que sean emitidas por los mismos. En caso de disentir de alguna de tales indicaciones, aceptamos explicar por escrito las razones debidamente justificadas por las que no sea tomada en cuenta la observación del revisor.</w:t>
      </w:r>
    </w:p>
    <w:p w:rsidR="00320D9A" w:rsidRDefault="00000000">
      <w:pPr>
        <w:numPr>
          <w:ilvl w:val="0"/>
          <w:numId w:val="1"/>
        </w:numPr>
        <w:pBdr>
          <w:top w:val="nil"/>
          <w:left w:val="nil"/>
          <w:bottom w:val="nil"/>
          <w:right w:val="nil"/>
          <w:between w:val="nil"/>
        </w:pBdr>
        <w:spacing w:after="120" w:line="276" w:lineRule="auto"/>
        <w:ind w:left="714" w:hanging="357"/>
        <w:jc w:val="both"/>
        <w:rPr>
          <w:rFonts w:ascii="Arial" w:eastAsia="Arial" w:hAnsi="Arial" w:cs="Arial"/>
          <w:color w:val="000000"/>
        </w:rPr>
      </w:pPr>
      <w:r>
        <w:rPr>
          <w:rFonts w:ascii="Arial" w:eastAsia="Arial" w:hAnsi="Arial" w:cs="Arial"/>
          <w:color w:val="000000"/>
        </w:rPr>
        <w:t xml:space="preserve">Constatamos que la persona designada como autor principal es el único contacto durante el proceso editorial y por tanto el responsable de comunicarse con el resto de los autores y el autorizar la versión final del libro. </w:t>
      </w:r>
    </w:p>
    <w:p w:rsidR="00320D9A" w:rsidRDefault="00320D9A">
      <w:pPr>
        <w:jc w:val="both"/>
        <w:rPr>
          <w:rFonts w:ascii="Arial" w:eastAsia="Arial" w:hAnsi="Arial" w:cs="Arial"/>
          <w:color w:val="000000"/>
        </w:rPr>
      </w:pPr>
    </w:p>
    <w:p w:rsidR="00320D9A" w:rsidRDefault="00000000">
      <w:pPr>
        <w:jc w:val="both"/>
        <w:rPr>
          <w:rFonts w:ascii="Arial" w:eastAsia="Arial" w:hAnsi="Arial" w:cs="Arial"/>
          <w:color w:val="000000"/>
        </w:rPr>
      </w:pPr>
      <w:r>
        <w:rPr>
          <w:rFonts w:ascii="Arial" w:eastAsia="Arial" w:hAnsi="Arial" w:cs="Arial"/>
          <w:color w:val="000000"/>
        </w:rPr>
        <w:t>A continuación, presento los nombres y firmas de los autores que certifican la aprobación y conformidad con el texto académico.</w:t>
      </w:r>
    </w:p>
    <w:p w:rsidR="00320D9A" w:rsidRDefault="00320D9A">
      <w:pPr>
        <w:jc w:val="both"/>
        <w:rPr>
          <w:rFonts w:ascii="Arial" w:eastAsia="Arial" w:hAnsi="Arial" w:cs="Arial"/>
          <w:color w:val="000000"/>
        </w:rPr>
      </w:pPr>
    </w:p>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410"/>
        <w:gridCol w:w="3407"/>
      </w:tblGrid>
      <w:tr w:rsidR="00320D9A">
        <w:tc>
          <w:tcPr>
            <w:tcW w:w="9781" w:type="dxa"/>
            <w:gridSpan w:val="3"/>
          </w:tcPr>
          <w:p w:rsidR="00320D9A" w:rsidRDefault="00000000">
            <w:pPr>
              <w:spacing w:line="276" w:lineRule="auto"/>
              <w:ind w:left="0"/>
              <w:rPr>
                <w:rFonts w:ascii="Book Antiqua" w:eastAsia="Book Antiqua" w:hAnsi="Book Antiqua" w:cs="Book Antiqua"/>
                <w:b/>
              </w:rPr>
            </w:pPr>
            <w:r>
              <w:rPr>
                <w:rFonts w:ascii="Book Antiqua" w:eastAsia="Book Antiqua" w:hAnsi="Book Antiqua" w:cs="Book Antiqua"/>
                <w:b/>
                <w:sz w:val="24"/>
                <w:szCs w:val="24"/>
              </w:rPr>
              <w:t>Autores</w:t>
            </w:r>
          </w:p>
        </w:tc>
      </w:tr>
      <w:tr w:rsidR="00320D9A">
        <w:tc>
          <w:tcPr>
            <w:tcW w:w="3964" w:type="dxa"/>
            <w:vAlign w:val="center"/>
          </w:tcPr>
          <w:p w:rsidR="00320D9A" w:rsidRDefault="00000000">
            <w:pPr>
              <w:spacing w:line="276" w:lineRule="auto"/>
              <w:ind w:left="306" w:hanging="142"/>
              <w:jc w:val="left"/>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Apellidos y nombres</w:t>
            </w:r>
          </w:p>
        </w:tc>
        <w:tc>
          <w:tcPr>
            <w:tcW w:w="2410" w:type="dxa"/>
            <w:vAlign w:val="center"/>
          </w:tcPr>
          <w:p w:rsidR="00320D9A" w:rsidRDefault="00000000">
            <w:pPr>
              <w:spacing w:line="276" w:lineRule="auto"/>
              <w:ind w:left="166"/>
              <w:jc w:val="left"/>
              <w:rPr>
                <w:rFonts w:ascii="Times New Roman" w:eastAsia="Times New Roman" w:hAnsi="Times New Roman" w:cs="Times New Roman"/>
                <w:b/>
                <w:sz w:val="22"/>
                <w:szCs w:val="22"/>
              </w:rPr>
            </w:pPr>
            <w:r>
              <w:rPr>
                <w:rFonts w:ascii="Times New Roman" w:eastAsia="Times New Roman" w:hAnsi="Times New Roman" w:cs="Times New Roman"/>
                <w:b/>
                <w:sz w:val="22"/>
                <w:szCs w:val="22"/>
              </w:rPr>
              <w:t>Pasaporte/cédula</w:t>
            </w:r>
          </w:p>
        </w:tc>
        <w:tc>
          <w:tcPr>
            <w:tcW w:w="3407" w:type="dxa"/>
            <w:vAlign w:val="center"/>
          </w:tcPr>
          <w:p w:rsidR="00320D9A" w:rsidRDefault="00000000">
            <w:pPr>
              <w:spacing w:line="276" w:lineRule="auto"/>
              <w:ind w:left="316"/>
              <w:jc w:val="left"/>
              <w:rPr>
                <w:rFonts w:ascii="Times New Roman" w:eastAsia="Times New Roman" w:hAnsi="Times New Roman" w:cs="Times New Roman"/>
                <w:b/>
                <w:sz w:val="22"/>
                <w:szCs w:val="22"/>
              </w:rPr>
            </w:pPr>
            <w:r>
              <w:rPr>
                <w:rFonts w:ascii="Times New Roman" w:eastAsia="Times New Roman" w:hAnsi="Times New Roman" w:cs="Times New Roman"/>
                <w:b/>
                <w:sz w:val="22"/>
                <w:szCs w:val="22"/>
              </w:rPr>
              <w:t>Firma</w:t>
            </w:r>
          </w:p>
        </w:tc>
      </w:tr>
      <w:tr w:rsidR="00320D9A">
        <w:trPr>
          <w:trHeight w:val="1353"/>
        </w:trPr>
        <w:tc>
          <w:tcPr>
            <w:tcW w:w="3964" w:type="dxa"/>
          </w:tcPr>
          <w:p w:rsidR="00320D9A" w:rsidRDefault="00320D9A">
            <w:pPr>
              <w:ind w:left="0"/>
              <w:jc w:val="left"/>
            </w:pPr>
          </w:p>
        </w:tc>
        <w:tc>
          <w:tcPr>
            <w:tcW w:w="2410" w:type="dxa"/>
          </w:tcPr>
          <w:p w:rsidR="00320D9A" w:rsidRDefault="00320D9A">
            <w:pPr>
              <w:ind w:left="268"/>
            </w:pPr>
          </w:p>
        </w:tc>
        <w:tc>
          <w:tcPr>
            <w:tcW w:w="3407" w:type="dxa"/>
            <w:vAlign w:val="center"/>
          </w:tcPr>
          <w:p w:rsidR="00320D9A" w:rsidRDefault="00320D9A">
            <w:pPr>
              <w:pBdr>
                <w:top w:val="nil"/>
                <w:left w:val="nil"/>
                <w:bottom w:val="nil"/>
                <w:right w:val="nil"/>
                <w:between w:val="nil"/>
              </w:pBdr>
              <w:ind w:left="0"/>
              <w:jc w:val="left"/>
              <w:rPr>
                <w:color w:val="000000"/>
              </w:rPr>
            </w:pPr>
          </w:p>
        </w:tc>
      </w:tr>
      <w:tr w:rsidR="00320D9A">
        <w:trPr>
          <w:trHeight w:val="1333"/>
        </w:trPr>
        <w:tc>
          <w:tcPr>
            <w:tcW w:w="3964" w:type="dxa"/>
          </w:tcPr>
          <w:p w:rsidR="00320D9A" w:rsidRDefault="00320D9A">
            <w:pPr>
              <w:ind w:left="0"/>
              <w:jc w:val="left"/>
            </w:pPr>
          </w:p>
        </w:tc>
        <w:tc>
          <w:tcPr>
            <w:tcW w:w="2410" w:type="dxa"/>
          </w:tcPr>
          <w:p w:rsidR="00320D9A" w:rsidRDefault="00320D9A">
            <w:pPr>
              <w:ind w:left="268"/>
            </w:pPr>
          </w:p>
        </w:tc>
        <w:tc>
          <w:tcPr>
            <w:tcW w:w="3407" w:type="dxa"/>
            <w:vAlign w:val="center"/>
          </w:tcPr>
          <w:p w:rsidR="00320D9A" w:rsidRDefault="00320D9A">
            <w:pPr>
              <w:pBdr>
                <w:top w:val="nil"/>
                <w:left w:val="nil"/>
                <w:bottom w:val="nil"/>
                <w:right w:val="nil"/>
                <w:between w:val="nil"/>
              </w:pBdr>
              <w:ind w:left="0"/>
              <w:jc w:val="left"/>
              <w:rPr>
                <w:color w:val="000000"/>
              </w:rPr>
            </w:pPr>
          </w:p>
        </w:tc>
      </w:tr>
      <w:tr w:rsidR="00320D9A">
        <w:trPr>
          <w:trHeight w:val="1333"/>
        </w:trPr>
        <w:tc>
          <w:tcPr>
            <w:tcW w:w="3964" w:type="dxa"/>
          </w:tcPr>
          <w:p w:rsidR="00320D9A" w:rsidRDefault="00320D9A">
            <w:pPr>
              <w:ind w:left="0"/>
              <w:jc w:val="left"/>
            </w:pPr>
          </w:p>
        </w:tc>
        <w:tc>
          <w:tcPr>
            <w:tcW w:w="2410" w:type="dxa"/>
          </w:tcPr>
          <w:p w:rsidR="00320D9A" w:rsidRDefault="00320D9A">
            <w:pPr>
              <w:ind w:left="268"/>
            </w:pPr>
          </w:p>
        </w:tc>
        <w:tc>
          <w:tcPr>
            <w:tcW w:w="3407" w:type="dxa"/>
            <w:vAlign w:val="center"/>
          </w:tcPr>
          <w:p w:rsidR="00320D9A" w:rsidRDefault="00320D9A">
            <w:pPr>
              <w:pBdr>
                <w:top w:val="nil"/>
                <w:left w:val="nil"/>
                <w:bottom w:val="nil"/>
                <w:right w:val="nil"/>
                <w:between w:val="nil"/>
              </w:pBdr>
              <w:ind w:left="0"/>
              <w:jc w:val="left"/>
              <w:rPr>
                <w:color w:val="000000"/>
              </w:rPr>
            </w:pPr>
          </w:p>
        </w:tc>
      </w:tr>
      <w:tr w:rsidR="00320D9A">
        <w:trPr>
          <w:trHeight w:val="1333"/>
        </w:trPr>
        <w:tc>
          <w:tcPr>
            <w:tcW w:w="3964" w:type="dxa"/>
          </w:tcPr>
          <w:p w:rsidR="00320D9A" w:rsidRDefault="00320D9A">
            <w:pPr>
              <w:ind w:left="0"/>
              <w:jc w:val="left"/>
            </w:pPr>
          </w:p>
        </w:tc>
        <w:tc>
          <w:tcPr>
            <w:tcW w:w="2410" w:type="dxa"/>
          </w:tcPr>
          <w:p w:rsidR="00320D9A" w:rsidRDefault="00320D9A">
            <w:pPr>
              <w:ind w:left="268"/>
            </w:pPr>
          </w:p>
        </w:tc>
        <w:tc>
          <w:tcPr>
            <w:tcW w:w="3407" w:type="dxa"/>
            <w:vAlign w:val="center"/>
          </w:tcPr>
          <w:p w:rsidR="00320D9A" w:rsidRDefault="00320D9A">
            <w:pPr>
              <w:pBdr>
                <w:top w:val="nil"/>
                <w:left w:val="nil"/>
                <w:bottom w:val="nil"/>
                <w:right w:val="nil"/>
                <w:between w:val="nil"/>
              </w:pBdr>
              <w:ind w:left="0"/>
              <w:jc w:val="left"/>
              <w:rPr>
                <w:color w:val="000000"/>
              </w:rPr>
            </w:pPr>
          </w:p>
        </w:tc>
      </w:tr>
    </w:tbl>
    <w:p w:rsidR="00320D9A" w:rsidRDefault="00320D9A">
      <w:pPr>
        <w:pBdr>
          <w:top w:val="nil"/>
          <w:left w:val="nil"/>
          <w:bottom w:val="nil"/>
          <w:right w:val="nil"/>
          <w:between w:val="nil"/>
        </w:pBdr>
        <w:jc w:val="both"/>
        <w:rPr>
          <w:b/>
          <w:color w:val="000000"/>
        </w:rPr>
      </w:pPr>
    </w:p>
    <w:p w:rsidR="00320D9A" w:rsidRDefault="00320D9A">
      <w:pPr>
        <w:spacing w:line="276" w:lineRule="auto"/>
        <w:jc w:val="both"/>
        <w:rPr>
          <w:rFonts w:ascii="Book Antiqua" w:eastAsia="Book Antiqua" w:hAnsi="Book Antiqua" w:cs="Book Antiqua"/>
          <w:sz w:val="20"/>
          <w:szCs w:val="20"/>
        </w:rPr>
      </w:pPr>
    </w:p>
    <w:p w:rsidR="00320D9A" w:rsidRDefault="00320D9A">
      <w:bookmarkStart w:id="0" w:name="_heading=h.gjdgxs" w:colFirst="0" w:colLast="0"/>
      <w:bookmarkEnd w:id="0"/>
    </w:p>
    <w:sectPr w:rsidR="00320D9A">
      <w:headerReference w:type="even" r:id="rId8"/>
      <w:headerReference w:type="default" r:id="rId9"/>
      <w:footerReference w:type="even" r:id="rId10"/>
      <w:footerReference w:type="default" r:id="rId11"/>
      <w:headerReference w:type="first" r:id="rId12"/>
      <w:footerReference w:type="first" r:id="rId13"/>
      <w:pgSz w:w="11906" w:h="16838"/>
      <w:pgMar w:top="2269" w:right="1133" w:bottom="1418"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48DE" w:rsidRDefault="00B348DE">
      <w:r>
        <w:separator/>
      </w:r>
    </w:p>
  </w:endnote>
  <w:endnote w:type="continuationSeparator" w:id="0">
    <w:p w:rsidR="00B348DE" w:rsidRDefault="00B3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C85" w:rsidRDefault="00125C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C85" w:rsidRDefault="00125C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C85" w:rsidRDefault="00125C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48DE" w:rsidRDefault="00B348DE">
      <w:r>
        <w:separator/>
      </w:r>
    </w:p>
  </w:footnote>
  <w:footnote w:type="continuationSeparator" w:id="0">
    <w:p w:rsidR="00B348DE" w:rsidRDefault="00B3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C85" w:rsidRDefault="00125C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5BD0" w:rsidRDefault="00E75BD0" w:rsidP="00E75BD0">
    <w:pPr>
      <w:ind w:left="-1701" w:right="-1559"/>
      <w:rPr>
        <w:rFonts w:ascii="Palatino Linotype" w:hAnsi="Palatino Linotype"/>
        <w:i/>
        <w:sz w:val="40"/>
        <w:szCs w:val="40"/>
      </w:rPr>
    </w:pPr>
    <w:r>
      <w:rPr>
        <w:rFonts w:ascii="Palatino Linotype" w:hAnsi="Palatino Linotype"/>
        <w:i/>
        <w:sz w:val="40"/>
        <w:szCs w:val="40"/>
      </w:rPr>
      <w:t xml:space="preserve">                                                                   </w:t>
    </w:r>
    <w:r w:rsidR="00125C85" w:rsidRPr="003A2393">
      <w:rPr>
        <w:noProof/>
        <w:sz w:val="40"/>
        <w:szCs w:val="40"/>
      </w:rPr>
      <w:drawing>
        <wp:inline distT="0" distB="0" distL="0" distR="0" wp14:anchorId="3CA8BCD0" wp14:editId="30604770">
          <wp:extent cx="1597962" cy="640080"/>
          <wp:effectExtent l="0" t="0" r="254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05448" cy="643079"/>
                  </a:xfrm>
                  <a:prstGeom prst="rect">
                    <a:avLst/>
                  </a:prstGeom>
                </pic:spPr>
              </pic:pic>
            </a:graphicData>
          </a:graphic>
        </wp:inline>
      </w:drawing>
    </w:r>
    <w:r>
      <w:rPr>
        <w:noProof/>
      </w:rPr>
      <w:drawing>
        <wp:anchor distT="0" distB="0" distL="114300" distR="114300" simplePos="0" relativeHeight="251662336" behindDoc="1" locked="0" layoutInCell="1" allowOverlap="1">
          <wp:simplePos x="0" y="0"/>
          <wp:positionH relativeFrom="page">
            <wp:posOffset>1083310</wp:posOffset>
          </wp:positionH>
          <wp:positionV relativeFrom="paragraph">
            <wp:posOffset>-2540</wp:posOffset>
          </wp:positionV>
          <wp:extent cx="1812290" cy="10985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8180" t="3726" r="62004" b="83841"/>
                  <a:stretch>
                    <a:fillRect/>
                  </a:stretch>
                </pic:blipFill>
                <pic:spPr bwMode="auto">
                  <a:xfrm>
                    <a:off x="0" y="0"/>
                    <a:ext cx="181229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0D9A" w:rsidRDefault="00320D9A">
    <w:pPr>
      <w:pBdr>
        <w:top w:val="nil"/>
        <w:left w:val="nil"/>
        <w:bottom w:val="nil"/>
        <w:right w:val="nil"/>
        <w:between w:val="nil"/>
      </w:pBdr>
      <w:tabs>
        <w:tab w:val="center" w:pos="4252"/>
        <w:tab w:val="right" w:pos="8504"/>
      </w:tabs>
      <w:rPr>
        <w:color w:val="000000"/>
      </w:rPr>
    </w:pPr>
  </w:p>
  <w:p w:rsidR="00320D9A" w:rsidRDefault="0000000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60288" behindDoc="1" locked="0" layoutInCell="1" hidden="0" allowOverlap="1">
          <wp:simplePos x="0" y="0"/>
          <wp:positionH relativeFrom="column">
            <wp:posOffset>1171575</wp:posOffset>
          </wp:positionH>
          <wp:positionV relativeFrom="paragraph">
            <wp:posOffset>3208655</wp:posOffset>
          </wp:positionV>
          <wp:extent cx="3438525" cy="343852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l="33460" t="39114" r="33076" b="37221"/>
                  <a:stretch>
                    <a:fillRect/>
                  </a:stretch>
                </pic:blipFill>
                <pic:spPr>
                  <a:xfrm>
                    <a:off x="0" y="0"/>
                    <a:ext cx="3438525" cy="34385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C85" w:rsidRDefault="00125C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56C3D"/>
    <w:multiLevelType w:val="multilevel"/>
    <w:tmpl w:val="465CC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675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D9A"/>
    <w:rsid w:val="001224BC"/>
    <w:rsid w:val="00125C85"/>
    <w:rsid w:val="00320D9A"/>
    <w:rsid w:val="00B348DE"/>
    <w:rsid w:val="00E75BD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964E117-BEDF-45B8-8B21-7C7452BF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C"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83"/>
    <w:rPr>
      <w:lang w:val="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basedOn w:val="Normal"/>
    <w:link w:val="SinespaciadoCar"/>
    <w:uiPriority w:val="1"/>
    <w:qFormat/>
    <w:rsid w:val="00934083"/>
    <w:pPr>
      <w:ind w:left="2160"/>
      <w:jc w:val="left"/>
    </w:pPr>
    <w:rPr>
      <w:color w:val="5A5A5A" w:themeColor="text1" w:themeTint="A5"/>
      <w:sz w:val="20"/>
      <w:szCs w:val="20"/>
      <w:lang w:val="en-US" w:bidi="en-US"/>
    </w:rPr>
  </w:style>
  <w:style w:type="character" w:customStyle="1" w:styleId="SinespaciadoCar">
    <w:name w:val="Sin espaciado Car"/>
    <w:basedOn w:val="Fuentedeprrafopredeter"/>
    <w:link w:val="Sinespaciado"/>
    <w:uiPriority w:val="1"/>
    <w:rsid w:val="00934083"/>
    <w:rPr>
      <w:color w:val="5A5A5A" w:themeColor="text1" w:themeTint="A5"/>
      <w:sz w:val="20"/>
      <w:szCs w:val="20"/>
      <w:lang w:val="en-US" w:bidi="en-US"/>
    </w:rPr>
  </w:style>
  <w:style w:type="paragraph" w:styleId="Prrafodelista">
    <w:name w:val="List Paragraph"/>
    <w:basedOn w:val="Normal"/>
    <w:link w:val="PrrafodelistaCar"/>
    <w:uiPriority w:val="34"/>
    <w:qFormat/>
    <w:rsid w:val="00934083"/>
    <w:pPr>
      <w:spacing w:after="160" w:line="288" w:lineRule="auto"/>
      <w:ind w:left="720"/>
      <w:contextualSpacing/>
      <w:jc w:val="left"/>
    </w:pPr>
    <w:rPr>
      <w:color w:val="5A5A5A" w:themeColor="text1" w:themeTint="A5"/>
      <w:sz w:val="20"/>
      <w:szCs w:val="20"/>
      <w:lang w:val="en-US" w:bidi="en-US"/>
    </w:rPr>
  </w:style>
  <w:style w:type="paragraph" w:styleId="Encabezado">
    <w:name w:val="header"/>
    <w:basedOn w:val="Normal"/>
    <w:link w:val="EncabezadoCar"/>
    <w:unhideWhenUsed/>
    <w:rsid w:val="00934083"/>
    <w:pPr>
      <w:tabs>
        <w:tab w:val="center" w:pos="4252"/>
        <w:tab w:val="right" w:pos="8504"/>
      </w:tabs>
    </w:pPr>
  </w:style>
  <w:style w:type="character" w:customStyle="1" w:styleId="EncabezadoCar">
    <w:name w:val="Encabezado Car"/>
    <w:basedOn w:val="Fuentedeprrafopredeter"/>
    <w:link w:val="Encabezado"/>
    <w:rsid w:val="00934083"/>
    <w:rPr>
      <w:lang w:val="es-MX"/>
    </w:rPr>
  </w:style>
  <w:style w:type="table" w:styleId="Tablaconcuadrcula">
    <w:name w:val="Table Grid"/>
    <w:basedOn w:val="Tablanormal"/>
    <w:uiPriority w:val="59"/>
    <w:rsid w:val="00934083"/>
    <w:pPr>
      <w:ind w:left="2160"/>
    </w:pPr>
    <w:rPr>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934083"/>
    <w:rPr>
      <w:color w:val="5A5A5A" w:themeColor="text1" w:themeTint="A5"/>
      <w:sz w:val="20"/>
      <w:szCs w:val="20"/>
      <w:lang w:val="en-US" w:bidi="en-US"/>
    </w:rPr>
  </w:style>
  <w:style w:type="paragraph" w:styleId="Textoindependiente">
    <w:name w:val="Body Text"/>
    <w:basedOn w:val="Normal"/>
    <w:link w:val="TextoindependienteCar"/>
    <w:rsid w:val="00934083"/>
    <w:rPr>
      <w:rFonts w:ascii="Century Gothic" w:eastAsia="Times New Roman" w:hAnsi="Century Gothic" w:cs="Times New Roman"/>
      <w:b/>
      <w:bCs/>
      <w:sz w:val="24"/>
      <w:szCs w:val="20"/>
      <w:lang w:val="es-ES" w:eastAsia="es-ES"/>
    </w:rPr>
  </w:style>
  <w:style w:type="character" w:customStyle="1" w:styleId="TextoindependienteCar">
    <w:name w:val="Texto independiente Car"/>
    <w:basedOn w:val="Fuentedeprrafopredeter"/>
    <w:link w:val="Textoindependiente"/>
    <w:rsid w:val="00934083"/>
    <w:rPr>
      <w:rFonts w:ascii="Century Gothic" w:eastAsia="Times New Roman" w:hAnsi="Century Gothic" w:cs="Times New Roman"/>
      <w:b/>
      <w:bCs/>
      <w:sz w:val="24"/>
      <w:szCs w:val="20"/>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2160"/>
    </w:pPr>
    <w:rPr>
      <w:sz w:val="20"/>
      <w:szCs w:val="20"/>
    </w:rPr>
    <w:tblPr>
      <w:tblStyleRowBandSize w:val="1"/>
      <w:tblStyleColBandSize w:val="1"/>
      <w:tblCellMar>
        <w:left w:w="108" w:type="dxa"/>
        <w:right w:w="108" w:type="dxa"/>
      </w:tblCellMar>
    </w:tblPr>
  </w:style>
  <w:style w:type="paragraph" w:styleId="Piedepgina">
    <w:name w:val="footer"/>
    <w:basedOn w:val="Normal"/>
    <w:link w:val="PiedepginaCar"/>
    <w:uiPriority w:val="99"/>
    <w:unhideWhenUsed/>
    <w:rsid w:val="00E75BD0"/>
    <w:pPr>
      <w:tabs>
        <w:tab w:val="center" w:pos="4252"/>
        <w:tab w:val="right" w:pos="8504"/>
      </w:tabs>
    </w:pPr>
  </w:style>
  <w:style w:type="character" w:customStyle="1" w:styleId="PiedepginaCar">
    <w:name w:val="Pie de página Car"/>
    <w:basedOn w:val="Fuentedeprrafopredeter"/>
    <w:link w:val="Piedepgina"/>
    <w:uiPriority w:val="99"/>
    <w:rsid w:val="00E75BD0"/>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7G3G0qOnF1tAyWpkSrkPELud7g==">AMUW2mV9DO4vg1Gn/Sd1VLhIO3vjYKHTinfND3MCkSKARj2rChEo6GMkft8lCxclT0jhugbJsSo/E8JHLfmJZirhBewEgStvrJVLSdr9zQqXYVOOHIikosgvVcsD5QIUAAvBmpk2AMox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1702</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U.T.M</cp:lastModifiedBy>
  <cp:revision>3</cp:revision>
  <dcterms:created xsi:type="dcterms:W3CDTF">2023-03-28T14:57:00Z</dcterms:created>
  <dcterms:modified xsi:type="dcterms:W3CDTF">2023-04-13T14:27:00Z</dcterms:modified>
</cp:coreProperties>
</file>